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9FA6" w14:textId="6AAEED09" w:rsidR="00197E7D" w:rsidRPr="00E82A55" w:rsidRDefault="00585F22" w:rsidP="00585F22">
      <w:pPr>
        <w:pBdr>
          <w:bottom w:val="single" w:sz="4" w:space="1" w:color="auto"/>
        </w:pBdr>
        <w:spacing w:line="276" w:lineRule="auto"/>
        <w:rPr>
          <w:rFonts w:ascii="Verdana" w:eastAsia="Times New Roman" w:hAnsi="Verdana"/>
          <w:color w:val="009999"/>
          <w:sz w:val="36"/>
          <w:szCs w:val="32"/>
          <w:lang w:eastAsia="en-GB"/>
        </w:rPr>
      </w:pPr>
      <w:bookmarkStart w:id="0" w:name="_GoBack"/>
      <w:bookmarkEnd w:id="0"/>
      <w:r>
        <w:rPr>
          <w:rFonts w:ascii="Verdana" w:eastAsia="Times New Roman" w:hAnsi="Verdana"/>
          <w:noProof/>
          <w:color w:val="009999"/>
          <w:sz w:val="36"/>
          <w:szCs w:val="32"/>
          <w:lang w:eastAsia="en-GB"/>
        </w:rPr>
        <w:drawing>
          <wp:anchor distT="0" distB="0" distL="114300" distR="114300" simplePos="0" relativeHeight="251658240" behindDoc="1" locked="0" layoutInCell="1" allowOverlap="1" wp14:anchorId="53C86A14" wp14:editId="0358B01B">
            <wp:simplePos x="0" y="0"/>
            <wp:positionH relativeFrom="column">
              <wp:posOffset>-523875</wp:posOffset>
            </wp:positionH>
            <wp:positionV relativeFrom="paragraph">
              <wp:posOffset>-925830</wp:posOffset>
            </wp:positionV>
            <wp:extent cx="7560000" cy="10698186"/>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MA Form Covers.jpg"/>
                    <pic:cNvPicPr/>
                  </pic:nvPicPr>
                  <pic:blipFill>
                    <a:blip r:embed="rId8"/>
                    <a:stretch>
                      <a:fillRect/>
                    </a:stretch>
                  </pic:blipFill>
                  <pic:spPr>
                    <a:xfrm>
                      <a:off x="0" y="0"/>
                      <a:ext cx="7560000" cy="10698186"/>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9999"/>
          <w:sz w:val="36"/>
          <w:szCs w:val="32"/>
          <w:lang w:eastAsia="en-GB"/>
        </w:rPr>
        <w:br w:type="page"/>
      </w:r>
      <w:r w:rsidR="00587C92" w:rsidRPr="00E82A55">
        <w:rPr>
          <w:rFonts w:ascii="Verdana" w:eastAsia="Times New Roman" w:hAnsi="Verdana"/>
          <w:color w:val="009999"/>
          <w:sz w:val="36"/>
          <w:szCs w:val="32"/>
          <w:lang w:eastAsia="en-GB"/>
        </w:rPr>
        <w:lastRenderedPageBreak/>
        <w:t xml:space="preserve">VACMA </w:t>
      </w:r>
      <w:r w:rsidR="00EA16D5" w:rsidRPr="00E82A55">
        <w:rPr>
          <w:rFonts w:ascii="Verdana" w:eastAsia="Times New Roman" w:hAnsi="Verdana"/>
          <w:color w:val="009999"/>
          <w:sz w:val="36"/>
          <w:szCs w:val="32"/>
          <w:lang w:eastAsia="en-GB"/>
        </w:rPr>
        <w:t>Equalities Monitoring Form</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E82A55" w:rsidRDefault="006A7B71" w:rsidP="00585F22">
      <w:pPr>
        <w:spacing w:after="240" w:line="276" w:lineRule="auto"/>
        <w:rPr>
          <w:rFonts w:ascii="Verdana" w:hAnsi="Verdana"/>
          <w:b/>
          <w:color w:val="009999"/>
          <w:szCs w:val="22"/>
        </w:rPr>
      </w:pPr>
      <w:r w:rsidRPr="00E82A55">
        <w:rPr>
          <w:rFonts w:ascii="Verdana" w:hAnsi="Verdana"/>
          <w:b/>
          <w:color w:val="009999"/>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E82A55" w:rsidRDefault="00963E50" w:rsidP="00585F22">
      <w:pPr>
        <w:spacing w:after="240" w:line="276" w:lineRule="auto"/>
        <w:rPr>
          <w:rFonts w:ascii="Verdana" w:hAnsi="Verdana"/>
          <w:b/>
          <w:color w:val="215868"/>
          <w:szCs w:val="22"/>
        </w:rPr>
      </w:pPr>
    </w:p>
    <w:p w14:paraId="484369C8" w14:textId="77777777" w:rsidR="009F73E1" w:rsidRPr="00E82A55" w:rsidRDefault="009F73E1" w:rsidP="00585F22">
      <w:pPr>
        <w:spacing w:after="240" w:line="276" w:lineRule="auto"/>
        <w:rPr>
          <w:rFonts w:ascii="Verdana" w:hAnsi="Verdana"/>
          <w:b/>
          <w:color w:val="009999"/>
          <w:szCs w:val="22"/>
        </w:rPr>
      </w:pPr>
      <w:r w:rsidRPr="00E82A55">
        <w:rPr>
          <w:rFonts w:ascii="Verdana" w:hAnsi="Verdana"/>
          <w:b/>
          <w:color w:val="009999"/>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E82A55" w:rsidRDefault="00EA16D5" w:rsidP="00585F22">
      <w:pPr>
        <w:pBdr>
          <w:bottom w:val="single" w:sz="4" w:space="1" w:color="auto"/>
        </w:pBdr>
        <w:spacing w:line="276" w:lineRule="auto"/>
        <w:rPr>
          <w:rFonts w:ascii="Verdana" w:eastAsia="Times New Roman" w:hAnsi="Verdana"/>
          <w:color w:val="009999"/>
          <w:szCs w:val="22"/>
          <w:lang w:eastAsia="en-GB"/>
        </w:rPr>
      </w:pPr>
      <w:r w:rsidRPr="00E82A55">
        <w:rPr>
          <w:rFonts w:ascii="Verdana" w:eastAsia="Times New Roman" w:hAnsi="Verdana"/>
          <w:b/>
          <w:color w:val="009999"/>
          <w:szCs w:val="22"/>
          <w:lang w:eastAsia="en-GB"/>
        </w:rPr>
        <w:t>Equalities Monitoring</w:t>
      </w:r>
      <w:r w:rsidRPr="00E82A55">
        <w:rPr>
          <w:rFonts w:ascii="Verdana" w:eastAsia="Times New Roman" w:hAnsi="Verdana"/>
          <w:color w:val="009999"/>
          <w:szCs w:val="22"/>
          <w:lang w:eastAsia="en-GB"/>
        </w:rPr>
        <w:t xml:space="preserve"> Background</w:t>
      </w:r>
      <w:r w:rsidR="009F73E1" w:rsidRPr="00E82A55">
        <w:rPr>
          <w:rFonts w:ascii="Verdana" w:eastAsia="Times New Roman" w:hAnsi="Verdana"/>
          <w:color w:val="009999"/>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9" w:history="1">
        <w:r w:rsidRPr="00E82A55">
          <w:rPr>
            <w:rFonts w:ascii="Verdana" w:eastAsia="Times New Roman" w:hAnsi="Verdana"/>
            <w:b/>
            <w:bCs/>
            <w:color w:val="215868"/>
            <w:szCs w:val="22"/>
            <w:u w:val="single"/>
            <w:lang w:eastAsia="en-GB"/>
          </w:rPr>
          <w:t>The Equality Act 2010</w:t>
        </w:r>
      </w:hyperlink>
      <w:r w:rsidRPr="00E82A55">
        <w:rPr>
          <w:rFonts w:ascii="Verdana" w:eastAsia="Times New Roman" w:hAnsi="Verdana" w:cs="Arial"/>
          <w:szCs w:val="22"/>
          <w:lang w:eastAsia="en-GB"/>
        </w:rPr>
        <w:t>. 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E82A55" w:rsidRDefault="00963E50" w:rsidP="00894F79">
      <w:pPr>
        <w:tabs>
          <w:tab w:val="left" w:pos="5220"/>
          <w:tab w:val="left" w:pos="6840"/>
        </w:tabs>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105387">
        <w:tc>
          <w:tcPr>
            <w:tcW w:w="4395" w:type="dxa"/>
            <w:shd w:val="clear" w:color="auto" w:fill="C6D9F1"/>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105387">
        <w:tc>
          <w:tcPr>
            <w:tcW w:w="4395" w:type="dxa"/>
            <w:shd w:val="clear" w:color="auto" w:fill="C6D9F1"/>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105387">
        <w:tc>
          <w:tcPr>
            <w:tcW w:w="4395" w:type="dxa"/>
            <w:shd w:val="clear" w:color="auto" w:fill="C6D9F1"/>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105387">
        <w:tc>
          <w:tcPr>
            <w:tcW w:w="4395" w:type="dxa"/>
            <w:shd w:val="clear" w:color="auto" w:fill="C6D9F1"/>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105387">
        <w:tc>
          <w:tcPr>
            <w:tcW w:w="4395" w:type="dxa"/>
            <w:shd w:val="clear" w:color="auto" w:fill="C6D9F1"/>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105387">
        <w:tc>
          <w:tcPr>
            <w:tcW w:w="4395" w:type="dxa"/>
            <w:shd w:val="clear" w:color="auto" w:fill="C6D9F1"/>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105387">
        <w:tc>
          <w:tcPr>
            <w:tcW w:w="5670" w:type="dxa"/>
            <w:shd w:val="clear" w:color="auto" w:fill="C6D9F1"/>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105387">
        <w:tc>
          <w:tcPr>
            <w:tcW w:w="5670" w:type="dxa"/>
            <w:shd w:val="clear" w:color="auto" w:fill="C6D9F1"/>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105387">
        <w:tc>
          <w:tcPr>
            <w:tcW w:w="5670" w:type="dxa"/>
            <w:shd w:val="clear" w:color="auto" w:fill="C6D9F1"/>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105387">
        <w:tc>
          <w:tcPr>
            <w:tcW w:w="5670" w:type="dxa"/>
            <w:shd w:val="clear" w:color="auto" w:fill="C6D9F1"/>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105387">
        <w:tc>
          <w:tcPr>
            <w:tcW w:w="5670" w:type="dxa"/>
            <w:shd w:val="clear" w:color="auto" w:fill="C6D9F1"/>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105387">
        <w:tc>
          <w:tcPr>
            <w:tcW w:w="5670" w:type="dxa"/>
            <w:shd w:val="clear" w:color="auto" w:fill="C6D9F1"/>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105387">
        <w:tc>
          <w:tcPr>
            <w:tcW w:w="5670" w:type="dxa"/>
            <w:shd w:val="clear" w:color="auto" w:fill="C6D9F1"/>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105387">
        <w:tc>
          <w:tcPr>
            <w:tcW w:w="5670" w:type="dxa"/>
            <w:shd w:val="clear" w:color="auto" w:fill="C6D9F1"/>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105387">
        <w:tc>
          <w:tcPr>
            <w:tcW w:w="5670" w:type="dxa"/>
            <w:shd w:val="clear" w:color="auto" w:fill="C6D9F1"/>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E82A55">
        <w:rPr>
          <w:rFonts w:ascii="Verdana" w:eastAsia="Times New Roman" w:hAnsi="Verdana" w:cs="Arial"/>
          <w:b/>
          <w:color w:val="009999"/>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302510">
        <w:tc>
          <w:tcPr>
            <w:tcW w:w="2977" w:type="dxa"/>
            <w:shd w:val="clear" w:color="auto" w:fill="C6D9F1"/>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302510">
        <w:tc>
          <w:tcPr>
            <w:tcW w:w="2977" w:type="dxa"/>
            <w:shd w:val="clear" w:color="auto" w:fill="C6D9F1"/>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302510">
        <w:tc>
          <w:tcPr>
            <w:tcW w:w="2977" w:type="dxa"/>
            <w:shd w:val="clear" w:color="auto" w:fill="C6D9F1"/>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302510">
        <w:tc>
          <w:tcPr>
            <w:tcW w:w="2977" w:type="dxa"/>
            <w:shd w:val="clear" w:color="auto" w:fill="C6D9F1"/>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0" w:history="1">
        <w:r w:rsidRPr="00E82A55">
          <w:rPr>
            <w:rFonts w:ascii="Verdana" w:eastAsia="Times New Roman" w:hAnsi="Verdana"/>
            <w:b/>
            <w:bCs/>
            <w:color w:val="21586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302510">
        <w:tc>
          <w:tcPr>
            <w:tcW w:w="2977" w:type="dxa"/>
            <w:shd w:val="clear" w:color="auto" w:fill="C6D9F1"/>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302510">
        <w:tc>
          <w:tcPr>
            <w:tcW w:w="2977" w:type="dxa"/>
            <w:shd w:val="clear" w:color="auto" w:fill="C6D9F1"/>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302510">
        <w:tc>
          <w:tcPr>
            <w:tcW w:w="2977" w:type="dxa"/>
            <w:shd w:val="clear" w:color="auto" w:fill="C6D9F1"/>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302510">
        <w:tc>
          <w:tcPr>
            <w:tcW w:w="2977" w:type="dxa"/>
            <w:shd w:val="clear" w:color="auto" w:fill="C6D9F1"/>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302510">
        <w:tc>
          <w:tcPr>
            <w:tcW w:w="2977" w:type="dxa"/>
            <w:shd w:val="clear" w:color="auto" w:fill="C6D9F1"/>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894F79">
        <w:tc>
          <w:tcPr>
            <w:tcW w:w="5670" w:type="dxa"/>
            <w:shd w:val="clear" w:color="auto" w:fill="C6D9F1"/>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894F79">
        <w:tc>
          <w:tcPr>
            <w:tcW w:w="5670" w:type="dxa"/>
            <w:shd w:val="clear" w:color="auto" w:fill="C6D9F1"/>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894F79">
        <w:tc>
          <w:tcPr>
            <w:tcW w:w="5670" w:type="dxa"/>
            <w:shd w:val="clear" w:color="auto" w:fill="C6D9F1"/>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894F79">
        <w:tc>
          <w:tcPr>
            <w:tcW w:w="5670" w:type="dxa"/>
            <w:shd w:val="clear" w:color="auto" w:fill="C6D9F1"/>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894F79">
        <w:tc>
          <w:tcPr>
            <w:tcW w:w="5670" w:type="dxa"/>
            <w:shd w:val="clear" w:color="auto" w:fill="C6D9F1"/>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894F79">
        <w:tc>
          <w:tcPr>
            <w:tcW w:w="5670" w:type="dxa"/>
            <w:shd w:val="clear" w:color="auto" w:fill="C6D9F1"/>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894F79">
        <w:tc>
          <w:tcPr>
            <w:tcW w:w="5670" w:type="dxa"/>
            <w:shd w:val="clear" w:color="auto" w:fill="C6D9F1"/>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894F79">
        <w:tc>
          <w:tcPr>
            <w:tcW w:w="5670" w:type="dxa"/>
            <w:shd w:val="clear" w:color="auto" w:fill="C6D9F1"/>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894F79">
        <w:tc>
          <w:tcPr>
            <w:tcW w:w="5670" w:type="dxa"/>
            <w:shd w:val="clear" w:color="auto" w:fill="C6D9F1"/>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894F79">
        <w:tc>
          <w:tcPr>
            <w:tcW w:w="5670" w:type="dxa"/>
            <w:shd w:val="clear" w:color="auto" w:fill="C6D9F1"/>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894F79">
        <w:tc>
          <w:tcPr>
            <w:tcW w:w="5670" w:type="dxa"/>
            <w:shd w:val="clear" w:color="auto" w:fill="C6D9F1"/>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894F79">
        <w:tc>
          <w:tcPr>
            <w:tcW w:w="5670" w:type="dxa"/>
            <w:shd w:val="clear" w:color="auto" w:fill="C6D9F1"/>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894F79">
        <w:tc>
          <w:tcPr>
            <w:tcW w:w="5670" w:type="dxa"/>
            <w:shd w:val="clear" w:color="auto" w:fill="C6D9F1"/>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894F79">
        <w:tc>
          <w:tcPr>
            <w:tcW w:w="5670" w:type="dxa"/>
            <w:shd w:val="clear" w:color="auto" w:fill="C6D9F1"/>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302510">
        <w:tc>
          <w:tcPr>
            <w:tcW w:w="2977" w:type="dxa"/>
            <w:shd w:val="clear" w:color="auto" w:fill="C6D9F1"/>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302510">
        <w:tc>
          <w:tcPr>
            <w:tcW w:w="2977" w:type="dxa"/>
            <w:shd w:val="clear" w:color="auto" w:fill="C6D9F1"/>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E82A55" w:rsidRDefault="00963E50" w:rsidP="00894F79">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105387">
        <w:trPr>
          <w:cantSplit/>
        </w:trPr>
        <w:tc>
          <w:tcPr>
            <w:tcW w:w="4536" w:type="dxa"/>
            <w:shd w:val="clear" w:color="auto" w:fill="C6D9F1"/>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105387">
        <w:trPr>
          <w:cantSplit/>
        </w:trPr>
        <w:tc>
          <w:tcPr>
            <w:tcW w:w="4536" w:type="dxa"/>
            <w:shd w:val="clear" w:color="auto" w:fill="C6D9F1"/>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105387">
        <w:trPr>
          <w:cantSplit/>
        </w:trPr>
        <w:tc>
          <w:tcPr>
            <w:tcW w:w="4536" w:type="dxa"/>
            <w:shd w:val="clear" w:color="auto" w:fill="C6D9F1"/>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105387">
        <w:trPr>
          <w:cantSplit/>
        </w:trPr>
        <w:tc>
          <w:tcPr>
            <w:tcW w:w="4536" w:type="dxa"/>
            <w:shd w:val="clear" w:color="auto" w:fill="C6D9F1"/>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105387">
        <w:trPr>
          <w:cantSplit/>
        </w:trPr>
        <w:tc>
          <w:tcPr>
            <w:tcW w:w="4536" w:type="dxa"/>
            <w:shd w:val="clear" w:color="auto" w:fill="C6D9F1"/>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105387">
        <w:trPr>
          <w:cantSplit/>
        </w:trPr>
        <w:tc>
          <w:tcPr>
            <w:tcW w:w="4536" w:type="dxa"/>
            <w:shd w:val="clear" w:color="auto" w:fill="C6D9F1"/>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105387">
        <w:trPr>
          <w:cantSplit/>
        </w:trPr>
        <w:tc>
          <w:tcPr>
            <w:tcW w:w="4536" w:type="dxa"/>
            <w:shd w:val="clear" w:color="auto" w:fill="C6D9F1"/>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105387">
        <w:trPr>
          <w:cantSplit/>
        </w:trPr>
        <w:tc>
          <w:tcPr>
            <w:tcW w:w="4536" w:type="dxa"/>
            <w:shd w:val="clear" w:color="auto" w:fill="C6D9F1"/>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105387">
        <w:trPr>
          <w:cantSplit/>
        </w:trPr>
        <w:tc>
          <w:tcPr>
            <w:tcW w:w="4536" w:type="dxa"/>
            <w:shd w:val="clear" w:color="auto" w:fill="C6D9F1"/>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82A55">
        <w:rPr>
          <w:rFonts w:ascii="Verdana" w:hAnsi="Verdana" w:cs="Calibri"/>
          <w:b/>
          <w:color w:val="009999"/>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7C5848">
        <w:tc>
          <w:tcPr>
            <w:tcW w:w="6750" w:type="dxa"/>
            <w:gridSpan w:val="2"/>
            <w:shd w:val="clear" w:color="auto" w:fill="B4C6E7"/>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7C5848">
        <w:tc>
          <w:tcPr>
            <w:tcW w:w="6768" w:type="dxa"/>
            <w:gridSpan w:val="2"/>
            <w:shd w:val="clear" w:color="auto" w:fill="B4C6E7"/>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7C5848">
        <w:tc>
          <w:tcPr>
            <w:tcW w:w="6750" w:type="dxa"/>
            <w:gridSpan w:val="2"/>
            <w:shd w:val="clear" w:color="auto" w:fill="B4C6E7"/>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7C5848">
        <w:tc>
          <w:tcPr>
            <w:tcW w:w="6768" w:type="dxa"/>
            <w:gridSpan w:val="2"/>
            <w:shd w:val="clear" w:color="auto" w:fill="B4C6E7"/>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Thank you for completing this form.</w:t>
      </w:r>
    </w:p>
    <w:p w14:paraId="511478D3" w14:textId="77777777" w:rsidR="00772CE7" w:rsidRPr="00E82A55" w:rsidRDefault="00772CE7" w:rsidP="00772CE7">
      <w:pPr>
        <w:spacing w:line="276" w:lineRule="auto"/>
        <w:rPr>
          <w:rFonts w:ascii="Verdana" w:eastAsia="Times New Roman" w:hAnsi="Verdana" w:cs="Arial"/>
          <w:b/>
          <w:szCs w:val="22"/>
          <w:lang w:eastAsia="en-GB"/>
        </w:rPr>
      </w:pPr>
    </w:p>
    <w:p w14:paraId="196C222D"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the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1" w:history="1">
        <w:r w:rsidRPr="00E82A55">
          <w:rPr>
            <w:rStyle w:val="Hyperlink"/>
            <w:rFonts w:ascii="Verdana" w:eastAsia="Times New Roman" w:hAnsi="Verdana"/>
            <w:color w:val="215868"/>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2"/>
      <w:footerReference w:type="default" r:id="rId13"/>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E01B" w14:textId="77777777" w:rsidR="002A6DE4" w:rsidRDefault="002A6DE4" w:rsidP="003757F6">
      <w:r>
        <w:separator/>
      </w:r>
    </w:p>
  </w:endnote>
  <w:endnote w:type="continuationSeparator" w:id="0">
    <w:p w14:paraId="224C6180" w14:textId="77777777" w:rsidR="002A6DE4" w:rsidRDefault="002A6DE4"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D9FD" w14:textId="7586B96C"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C91691">
      <w:rPr>
        <w:rFonts w:ascii="Verdana" w:hAnsi="Verdana"/>
        <w:noProof/>
        <w:sz w:val="22"/>
      </w:rPr>
      <w:t>1</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E852" w14:textId="77777777" w:rsidR="002A6DE4" w:rsidRDefault="002A6DE4" w:rsidP="003757F6">
      <w:r>
        <w:separator/>
      </w:r>
    </w:p>
  </w:footnote>
  <w:footnote w:type="continuationSeparator" w:id="0">
    <w:p w14:paraId="0B07F87B" w14:textId="77777777" w:rsidR="002A6DE4" w:rsidRDefault="002A6DE4"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169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4194"/>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CAC36DC"/>
  <w15:chartTrackingRefBased/>
  <w15:docId w15:val="{E91FB707-A629-1145-8CC9-CAA9253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scotland.com/resources/our-publications/policies/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newall.org.uk/at_work/diversity_champions_programme/default.asp" TargetMode="External"/><Relationship Id="rId4" Type="http://schemas.openxmlformats.org/officeDocument/2006/relationships/settings" Target="settings.xml"/><Relationship Id="rId9" Type="http://schemas.openxmlformats.org/officeDocument/2006/relationships/hyperlink" Target="http://www.equalityhumanrights.com/advice-and-guidance/new-equality-act-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D3A3-65ED-4151-919F-6C9D855A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756</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5057</CharactersWithSpaces>
  <SharedDoc>false</SharedDoc>
  <HLinks>
    <vt:vector size="18" baseType="variant">
      <vt:variant>
        <vt:i4>7536693</vt:i4>
      </vt:variant>
      <vt:variant>
        <vt:i4>6</vt:i4>
      </vt:variant>
      <vt:variant>
        <vt:i4>0</vt:i4>
      </vt:variant>
      <vt:variant>
        <vt:i4>5</vt:i4>
      </vt:variant>
      <vt:variant>
        <vt:lpwstr>http://www.creativescotland.com/resources/our-publications/policies/data-protection</vt:lpwstr>
      </vt:variant>
      <vt:variant>
        <vt:lpwstr/>
      </vt:variant>
      <vt:variant>
        <vt:i4>5832811</vt:i4>
      </vt:variant>
      <vt:variant>
        <vt:i4>3</vt:i4>
      </vt:variant>
      <vt:variant>
        <vt:i4>0</vt:i4>
      </vt:variant>
      <vt:variant>
        <vt:i4>5</vt:i4>
      </vt:variant>
      <vt:variant>
        <vt:lpwstr>http://www.stonewall.org.uk/at_work/diversity_champions_programme/default.asp</vt:lpwstr>
      </vt:variant>
      <vt:variant>
        <vt:lpwstr/>
      </vt:variant>
      <vt:variant>
        <vt:i4>6029396</vt:i4>
      </vt:variant>
      <vt:variant>
        <vt:i4>0</vt:i4>
      </vt:variant>
      <vt:variant>
        <vt:i4>0</vt:i4>
      </vt:variant>
      <vt:variant>
        <vt:i4>5</vt:i4>
      </vt:variant>
      <vt:variant>
        <vt:lpwstr>http://www.equalityhumanrights.com/advice-and-guidance/new-equality-act-guidance/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Paul Eames</cp:lastModifiedBy>
  <cp:revision>2</cp:revision>
  <cp:lastPrinted>2015-10-13T13:02:00Z</cp:lastPrinted>
  <dcterms:created xsi:type="dcterms:W3CDTF">2020-01-16T13:37:00Z</dcterms:created>
  <dcterms:modified xsi:type="dcterms:W3CDTF">2020-01-16T13:37:00Z</dcterms:modified>
</cp:coreProperties>
</file>